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CB635A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16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52A7E" w:rsidRDefault="00045122" w:rsidP="00952A7E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MODA. </w:t>
      </w:r>
      <w:r w:rsidR="00952A7E">
        <w:rPr>
          <w:rFonts w:ascii="Montserrat" w:hAnsi="Montserrat"/>
          <w:b/>
          <w:sz w:val="20"/>
          <w:szCs w:val="20"/>
        </w:rPr>
        <w:t>IL MISE SBLOCCA</w:t>
      </w:r>
      <w:r w:rsidR="00952A7E" w:rsidRPr="002E34AC">
        <w:rPr>
          <w:rFonts w:ascii="Montserrat" w:hAnsi="Montserrat"/>
          <w:b/>
          <w:sz w:val="20"/>
          <w:szCs w:val="20"/>
        </w:rPr>
        <w:t xml:space="preserve"> I CONTRIBUTI A FONDO PERDUTO</w:t>
      </w:r>
      <w:r w:rsidR="00952A7E">
        <w:rPr>
          <w:rFonts w:ascii="Montserrat" w:hAnsi="Montserrat"/>
          <w:b/>
          <w:sz w:val="20"/>
          <w:szCs w:val="20"/>
        </w:rPr>
        <w:t xml:space="preserve"> PER IL COMPARTO</w:t>
      </w:r>
      <w:r w:rsidR="00952A7E" w:rsidRPr="002E34AC">
        <w:rPr>
          <w:rFonts w:ascii="Montserrat" w:hAnsi="Montserrat"/>
          <w:b/>
          <w:sz w:val="20"/>
          <w:szCs w:val="20"/>
        </w:rPr>
        <w:t>.</w:t>
      </w:r>
    </w:p>
    <w:p w:rsidR="00045122" w:rsidRPr="002E34AC" w:rsidRDefault="00045122" w:rsidP="00045122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2E34AC">
        <w:rPr>
          <w:rFonts w:ascii="Montserrat" w:hAnsi="Montserrat"/>
          <w:b/>
          <w:sz w:val="20"/>
          <w:szCs w:val="20"/>
        </w:rPr>
        <w:t xml:space="preserve">Confartigianato </w:t>
      </w:r>
      <w:r>
        <w:rPr>
          <w:rFonts w:ascii="Montserrat" w:hAnsi="Montserrat"/>
          <w:b/>
          <w:sz w:val="20"/>
          <w:szCs w:val="20"/>
        </w:rPr>
        <w:t>a</w:t>
      </w:r>
      <w:r w:rsidRPr="002E34AC">
        <w:rPr>
          <w:rFonts w:ascii="Montserrat" w:hAnsi="Montserrat"/>
          <w:b/>
          <w:sz w:val="20"/>
          <w:szCs w:val="20"/>
        </w:rPr>
        <w:t>l Tavolo Nazi</w:t>
      </w:r>
      <w:r>
        <w:rPr>
          <w:rFonts w:ascii="Montserrat" w:hAnsi="Montserrat"/>
          <w:b/>
          <w:sz w:val="20"/>
          <w:szCs w:val="20"/>
        </w:rPr>
        <w:t>onale promosso d</w:t>
      </w:r>
      <w:r w:rsidRPr="002E34AC">
        <w:rPr>
          <w:rFonts w:ascii="Montserrat" w:hAnsi="Montserrat"/>
          <w:b/>
          <w:sz w:val="20"/>
          <w:szCs w:val="20"/>
        </w:rPr>
        <w:t xml:space="preserve">al </w:t>
      </w:r>
      <w:r>
        <w:rPr>
          <w:rFonts w:ascii="Montserrat" w:hAnsi="Montserrat"/>
          <w:b/>
          <w:sz w:val="20"/>
          <w:szCs w:val="20"/>
        </w:rPr>
        <w:t>M</w:t>
      </w:r>
      <w:r w:rsidRPr="002E34AC">
        <w:rPr>
          <w:rFonts w:ascii="Montserrat" w:hAnsi="Montserrat"/>
          <w:b/>
          <w:sz w:val="20"/>
          <w:szCs w:val="20"/>
        </w:rPr>
        <w:t>inistero</w:t>
      </w:r>
    </w:p>
    <w:p w:rsidR="00045122" w:rsidRPr="00EC5637" w:rsidRDefault="00045122" w:rsidP="0004512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45122" w:rsidRPr="00EC5637" w:rsidRDefault="00045122" w:rsidP="00045122">
      <w:pPr>
        <w:pStyle w:val="Nessunaspaziatura"/>
        <w:jc w:val="both"/>
        <w:rPr>
          <w:rFonts w:ascii="Montserrat" w:hAnsi="Montserrat"/>
          <w:color w:val="3A3A3A"/>
          <w:sz w:val="20"/>
          <w:szCs w:val="20"/>
        </w:rPr>
      </w:pPr>
      <w:r w:rsidRPr="00EC5637">
        <w:rPr>
          <w:rFonts w:ascii="Montserrat" w:hAnsi="Montserrat"/>
          <w:color w:val="3A3A3A"/>
          <w:sz w:val="20"/>
          <w:szCs w:val="20"/>
        </w:rPr>
        <w:t>Per le imprese della</w:t>
      </w:r>
      <w:r>
        <w:rPr>
          <w:rFonts w:ascii="Montserrat" w:hAnsi="Montserrat"/>
          <w:color w:val="3A3A3A"/>
          <w:sz w:val="20"/>
          <w:szCs w:val="20"/>
        </w:rPr>
        <w:t xml:space="preserve"> </w:t>
      </w:r>
      <w:r w:rsidRPr="00045122"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>moda</w:t>
      </w:r>
      <w:r>
        <w:rPr>
          <w:rFonts w:ascii="Montserrat" w:hAnsi="Montserrat"/>
          <w:color w:val="3A3A3A"/>
          <w:sz w:val="20"/>
          <w:szCs w:val="20"/>
        </w:rPr>
        <w:t xml:space="preserve"> </w:t>
      </w:r>
      <w:r w:rsidRPr="00EC5637">
        <w:rPr>
          <w:rFonts w:ascii="Montserrat" w:hAnsi="Montserrat"/>
          <w:color w:val="3A3A3A"/>
          <w:sz w:val="20"/>
          <w:szCs w:val="20"/>
        </w:rPr>
        <w:t>sono in arrivo i</w:t>
      </w:r>
      <w:r>
        <w:rPr>
          <w:rFonts w:ascii="Montserrat" w:hAnsi="Montserrat"/>
          <w:color w:val="3A3A3A"/>
          <w:sz w:val="20"/>
          <w:szCs w:val="20"/>
        </w:rPr>
        <w:t xml:space="preserve"> </w:t>
      </w:r>
      <w:r w:rsidRPr="00045122"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>contributi a fondo perduto</w:t>
      </w:r>
      <w:r>
        <w:rPr>
          <w:rStyle w:val="Enfasigrassetto"/>
          <w:rFonts w:ascii="Montserrat" w:hAnsi="Montserrat"/>
          <w:color w:val="3A3A3A"/>
          <w:spacing w:val="-8"/>
          <w:sz w:val="20"/>
          <w:szCs w:val="20"/>
        </w:rPr>
        <w:t xml:space="preserve"> </w:t>
      </w:r>
      <w:r w:rsidRPr="00EC5637">
        <w:rPr>
          <w:rFonts w:ascii="Montserrat" w:hAnsi="Montserrat"/>
          <w:color w:val="3A3A3A"/>
          <w:sz w:val="20"/>
          <w:szCs w:val="20"/>
        </w:rPr>
        <w:t>previsti dal Decreto rilancio del 2020. Lo prevede il</w:t>
      </w:r>
      <w:r>
        <w:rPr>
          <w:rFonts w:ascii="Montserrat" w:hAnsi="Montserrat"/>
          <w:color w:val="3A3A3A"/>
          <w:sz w:val="20"/>
          <w:szCs w:val="20"/>
        </w:rPr>
        <w:t xml:space="preserve"> </w:t>
      </w:r>
      <w:r w:rsidRPr="00045122"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>nuovo decreto ministeriale</w:t>
      </w:r>
      <w:r>
        <w:rPr>
          <w:rStyle w:val="Enfasigrassetto"/>
          <w:rFonts w:ascii="Montserrat" w:hAnsi="Montserrat"/>
          <w:color w:val="3A3A3A"/>
          <w:spacing w:val="-8"/>
          <w:sz w:val="20"/>
          <w:szCs w:val="20"/>
        </w:rPr>
        <w:t xml:space="preserve"> </w:t>
      </w:r>
      <w:r w:rsidRPr="00EC5637">
        <w:rPr>
          <w:rFonts w:ascii="Montserrat" w:hAnsi="Montserrat"/>
          <w:color w:val="3A3A3A"/>
          <w:sz w:val="20"/>
          <w:szCs w:val="20"/>
        </w:rPr>
        <w:t>firmato dal Ministro per lo Sviluppo economico</w:t>
      </w:r>
      <w:r>
        <w:rPr>
          <w:rFonts w:ascii="Montserrat" w:hAnsi="Montserrat"/>
          <w:color w:val="3A3A3A"/>
          <w:sz w:val="20"/>
          <w:szCs w:val="20"/>
        </w:rPr>
        <w:t xml:space="preserve"> </w:t>
      </w:r>
      <w:r w:rsidRPr="00045122"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 xml:space="preserve">Giancarlo </w:t>
      </w:r>
      <w:proofErr w:type="spellStart"/>
      <w:r w:rsidRPr="00045122"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>Giorgetti</w:t>
      </w:r>
      <w:proofErr w:type="spellEnd"/>
      <w:r>
        <w:rPr>
          <w:rStyle w:val="Enfasigrassetto"/>
          <w:rFonts w:ascii="Montserrat" w:hAnsi="Montserrat"/>
          <w:b w:val="0"/>
          <w:color w:val="3A3A3A"/>
          <w:spacing w:val="-8"/>
          <w:sz w:val="20"/>
          <w:szCs w:val="20"/>
        </w:rPr>
        <w:t xml:space="preserve"> </w:t>
      </w:r>
      <w:r>
        <w:rPr>
          <w:rFonts w:ascii="Montserrat" w:hAnsi="Montserrat"/>
          <w:color w:val="3A3A3A"/>
          <w:sz w:val="20"/>
          <w:szCs w:val="20"/>
        </w:rPr>
        <w:t xml:space="preserve">con il quale anche l’attività di «design di moda» </w:t>
      </w:r>
      <w:r w:rsidRPr="00EC5637">
        <w:rPr>
          <w:rFonts w:ascii="Montserrat" w:hAnsi="Montserrat"/>
          <w:color w:val="3A3A3A"/>
          <w:sz w:val="20"/>
          <w:szCs w:val="20"/>
        </w:rPr>
        <w:t>è stata inclusa tra le attività agevolabili con i 5 milioni di euro previsti dal Dl rilancio.</w:t>
      </w:r>
    </w:p>
    <w:p w:rsidR="00045122" w:rsidRDefault="00045122" w:rsidP="00045122">
      <w:pPr>
        <w:pStyle w:val="Nessunaspaziatura"/>
        <w:jc w:val="both"/>
        <w:rPr>
          <w:rFonts w:ascii="Montserrat" w:hAnsi="Montserrat"/>
          <w:color w:val="3A3A3A"/>
          <w:sz w:val="20"/>
          <w:szCs w:val="20"/>
        </w:rPr>
      </w:pPr>
      <w:r w:rsidRPr="00EC5637">
        <w:rPr>
          <w:rFonts w:ascii="Montserrat" w:hAnsi="Montserrat"/>
          <w:color w:val="3A3A3A"/>
          <w:sz w:val="20"/>
          <w:szCs w:val="20"/>
        </w:rPr>
        <w:t xml:space="preserve">L’integrazione dei codici </w:t>
      </w:r>
      <w:proofErr w:type="spellStart"/>
      <w:r w:rsidRPr="00EC5637">
        <w:rPr>
          <w:rFonts w:ascii="Montserrat" w:hAnsi="Montserrat"/>
          <w:color w:val="3A3A3A"/>
          <w:sz w:val="20"/>
          <w:szCs w:val="20"/>
        </w:rPr>
        <w:t>Ateco</w:t>
      </w:r>
      <w:proofErr w:type="spellEnd"/>
      <w:r w:rsidRPr="00EC5637">
        <w:rPr>
          <w:rFonts w:ascii="Montserrat" w:hAnsi="Montserrat"/>
          <w:color w:val="3A3A3A"/>
          <w:sz w:val="20"/>
          <w:szCs w:val="20"/>
        </w:rPr>
        <w:t xml:space="preserve"> (rispetto alla lista di 38 voci definita lo scorso dicembre) è l’atto che sblocca gli incentivi visto che in attesa di questo ampliamento non era mai stato emanato il decreto direttoriale con termini e modalità di presentazione delle domande. La misura, che si rivolge a tessile, moda e accessori ad ampio spettro, finanzia progetti d’investimento da realizzare dalle imprese del settore negli stabilimenti presenti sul territorio nazionale. In particolare saranno agevolati l’acquisto e l’installazione di nuovi macchinari, licenze software e la creazione di tessuti derivanti anche da fonti rinnovabili e dal riciclo di materiali usati. II contributo a fondo perduto verrà concesso per il 50% delle spese ammissibili, che dovranno essere comprese tra 50mila e 200mila euro.</w:t>
      </w:r>
    </w:p>
    <w:p w:rsidR="00045122" w:rsidRPr="00EC5637" w:rsidRDefault="00045122" w:rsidP="00045122">
      <w:pPr>
        <w:pStyle w:val="Nessunaspaziatura"/>
        <w:jc w:val="both"/>
        <w:rPr>
          <w:rFonts w:ascii="Montserrat" w:hAnsi="Montserrat"/>
          <w:color w:val="3A3A3A"/>
          <w:sz w:val="20"/>
          <w:szCs w:val="20"/>
        </w:rPr>
      </w:pPr>
      <w:r>
        <w:rPr>
          <w:rFonts w:ascii="Montserrat" w:hAnsi="Montserrat"/>
          <w:color w:val="3A3A3A"/>
          <w:sz w:val="20"/>
          <w:szCs w:val="20"/>
        </w:rPr>
        <w:t xml:space="preserve">La nostra disponibilità a collaborare al tavolo del Ministero dello Sviluppo Economico – sottolinea Lorenzo Frigerio Presidente del settore Moda di Confartigianato Como – ha contribuito a sbloccare i fondi anche per le imprese del nostro settore. Ma non solo, Confartigianato Moda a livello nazionale, </w:t>
      </w:r>
      <w:r w:rsidRPr="00EC5637">
        <w:rPr>
          <w:rFonts w:ascii="Montserrat" w:hAnsi="Montserrat"/>
          <w:color w:val="3A3A3A"/>
          <w:sz w:val="20"/>
          <w:szCs w:val="20"/>
        </w:rPr>
        <w:t xml:space="preserve">ha posto all’attenzione </w:t>
      </w:r>
      <w:r>
        <w:rPr>
          <w:rFonts w:ascii="Montserrat" w:hAnsi="Montserrat"/>
          <w:color w:val="3A3A3A"/>
          <w:sz w:val="20"/>
          <w:szCs w:val="20"/>
        </w:rPr>
        <w:t xml:space="preserve">del Ministero, </w:t>
      </w:r>
      <w:r w:rsidRPr="00EC5637">
        <w:rPr>
          <w:rFonts w:ascii="Montserrat" w:hAnsi="Montserrat"/>
          <w:color w:val="3A3A3A"/>
          <w:sz w:val="20"/>
          <w:szCs w:val="20"/>
        </w:rPr>
        <w:t xml:space="preserve">alcuni dei driver che dovranno caratterizzare il percorso di rilancio del settore: il rafforzamento della formazione e istruzione professionale, il consolidamento e lo snellimento delle procedure del credito d’imposta per le collezioni, la rivalutazione del mercato domestico con maggiore attenzione alla distribuzione al dettaglio. </w:t>
      </w:r>
      <w:r>
        <w:rPr>
          <w:rFonts w:ascii="Montserrat" w:hAnsi="Montserrat"/>
          <w:color w:val="3A3A3A"/>
          <w:sz w:val="20"/>
          <w:szCs w:val="20"/>
        </w:rPr>
        <w:t>Inoltre – conclude Frigerio – per non lasciare nulla di intentato, stante la grave situazione in cui versano ancora oggi tante aziende del comparto moda, abbiamo</w:t>
      </w:r>
      <w:r w:rsidRPr="00EC5637">
        <w:rPr>
          <w:rFonts w:ascii="Montserrat" w:hAnsi="Montserrat"/>
          <w:color w:val="3A3A3A"/>
          <w:sz w:val="20"/>
          <w:szCs w:val="20"/>
        </w:rPr>
        <w:t xml:space="preserve"> sollecitato la convocazione di tavoli tecnici ristretti che permetteranno di entrare puntualmente nel merito dei singoli temi in agenda.</w:t>
      </w:r>
    </w:p>
    <w:p w:rsidR="00045122" w:rsidRPr="00EC5637" w:rsidRDefault="00045122" w:rsidP="0004512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A73E5" w:rsidRPr="00BA73E5" w:rsidRDefault="00BA73E5" w:rsidP="00BA73E5">
      <w:pPr>
        <w:pStyle w:val="Nessunaspaziatura"/>
        <w:jc w:val="both"/>
        <w:rPr>
          <w:rFonts w:ascii="Montserrat" w:hAnsi="Montserrat"/>
          <w:sz w:val="20"/>
        </w:rPr>
      </w:pPr>
    </w:p>
    <w:p w:rsidR="00BA79C3" w:rsidRPr="00BA73E5" w:rsidRDefault="00BA79C3" w:rsidP="00BA73E5">
      <w:pPr>
        <w:pStyle w:val="Nessunaspaziatura"/>
        <w:jc w:val="both"/>
        <w:rPr>
          <w:rFonts w:ascii="Montserrat" w:hAnsi="Montserrat"/>
          <w:sz w:val="20"/>
        </w:rPr>
      </w:pPr>
    </w:p>
    <w:p w:rsidR="00BA79C3" w:rsidRPr="00BA73E5" w:rsidRDefault="00BA79C3" w:rsidP="00BA73E5">
      <w:pPr>
        <w:pStyle w:val="Nessunaspaziatura"/>
        <w:jc w:val="both"/>
        <w:rPr>
          <w:rFonts w:ascii="Montserrat" w:hAnsi="Montserrat"/>
          <w:sz w:val="20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952A7E" w:rsidRDefault="00952A7E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952A7E" w:rsidRDefault="00952A7E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952A7E" w:rsidRPr="00CB635A" w:rsidRDefault="00952A7E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BC3A32" w:rsidRPr="00CB635A" w:rsidRDefault="00BC3A32" w:rsidP="00ED4891">
      <w:pPr>
        <w:jc w:val="both"/>
        <w:rPr>
          <w:rFonts w:ascii="Montserrat" w:hAnsi="Montserrat"/>
          <w:color w:val="000000"/>
          <w:sz w:val="20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780AC7"/>
    <w:rsid w:val="00952A7E"/>
    <w:rsid w:val="009C0A38"/>
    <w:rsid w:val="00A16E3B"/>
    <w:rsid w:val="00A36B50"/>
    <w:rsid w:val="00A816BD"/>
    <w:rsid w:val="00A81A7E"/>
    <w:rsid w:val="00AD2DCC"/>
    <w:rsid w:val="00AF60FC"/>
    <w:rsid w:val="00B354D5"/>
    <w:rsid w:val="00BA73E5"/>
    <w:rsid w:val="00BA79C3"/>
    <w:rsid w:val="00BC3A32"/>
    <w:rsid w:val="00BD32EB"/>
    <w:rsid w:val="00BD470E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2021-03-30T15:14:00Z</cp:lastPrinted>
  <dcterms:created xsi:type="dcterms:W3CDTF">2021-07-15T09:48:00Z</dcterms:created>
  <dcterms:modified xsi:type="dcterms:W3CDTF">2021-07-15T09:48:00Z</dcterms:modified>
</cp:coreProperties>
</file>